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F4E79"/>
          <w:sz w:val="44"/>
          <w:szCs w:val="44"/>
        </w:rPr>
        <w:t xml:space="preserve">TEKNİK ŞARTNAME</w:t>
      </w:r>
    </w:p>
    <w:p>
      <w:pPr>
        <w:spacing w:after="60"/>
      </w:pPr>
      <w:r>
        <w:rPr>
          <w:rFonts w:ascii="Arial" w:cs="Arial" w:eastAsia="Arial" w:hAnsi="Arial"/>
          <w:color w:val="595959"/>
          <w:sz w:val="28"/>
          <w:szCs w:val="28"/>
        </w:rPr>
        <w:t xml:space="preserve">Dijital 3 Faz DIN Raylı Enerji Sayacı (Doğrudan 100 A veya CT Girişli, MID / NMI)</w:t>
      </w:r>
    </w:p>
    <w:p>
      <w:pPr>
        <w:spacing w:after="200"/>
      </w:pPr>
      <w:r>
        <w:rPr>
          <w:rFonts w:ascii="Arial" w:cs="Arial" w:eastAsia="Arial" w:hAnsi="Arial"/>
          <w:color w:val="595959"/>
          <w:sz w:val="22"/>
          <w:szCs w:val="22"/>
        </w:rPr>
        <w:t xml:space="preserve">Referans ürün: CET PMC-340-A6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Hazırlama notu (yayından önce silin)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 şartname yalnızca CET PMC-340-A6 datasheet (3 Nisan 2026) ve kullanım kılavuzu V1.1 (17 Eylül 2026) esas alınarak hazırlanmıştır. Değerler "asgari" olarak yazılmıştır. [Köşeli parantez] içindeki alanlar idarenin/şirketin doldurması gereken bilgilerdir. Cihazın doğruluğu giriş tipine bağlıdır (doğrudan: Class 0.5; CT: Class 0.5S); şartnamede istenen giriş tipine göre ilgili madde seçilmelidir. Datasheet'teki sipariş kodu tablosu görsel olduğundan Ek-1'de kod yapısı verilmemiştir. Ek gereksinim (MID, NMI, enerji çözünürlüğü) projeye göre seçilmelidir. Kamu ihalesinde kullanılacaksa marka/model adı ve rekabeti kısıtlayan ifadeler gözden geçirilmelidir.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İş / proje adı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[Proje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İdare / alıcı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[Kurum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Adet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[Adet] adet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Şartname tarihi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[Tarih]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1. Amaç ve Kapsam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Bu şartname, [yer/tesis] için temin edilecek DIN raylı, 3 faz, [100 A doğrudan bağlantılı / CT girişli] dijital enerji sayaçlarının asgari teknik özelliklerini, teslimat, garanti ve eğitim koşullarını tanımlar.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Cihazlar, alt sayaç ölçümü, enerji maliyet dağıtımı, çoklu tarifeli enerji kaydı ve enerji yönetim sistemlerine Modbus RTU ile veri aktarımı için kullanılacaktır.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2. Genel Hükümler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cihazlar yeni, kullanılmamış ve güncel üretim olacaktır.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Bu şartnamedeki değerler asgari değerlerdir. Daha üstün özellikler kabul edilir.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sahibi, Bölüm 3'teki tabloların "Teklif edilen değer" ve "Uygun / Uygun değil" sütunlarını eksiksiz dolduracaktır. Her madde için dayanak doküman ve sayfa numarası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Cihaz üzerinde standart olmayan veya ek ücret gerektiren özellikler ile belirli bir firmware sürümüne bağlı özellikler teklifte açıkça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Harici akım trafoları (CT girişli model için) cihazla birlikte gelmez; gerekiyorsa ayrıca belirtilecek ve fiyatlandırılacaktır.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3. Teknik Gereksinimler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3.1 Standartlar ve sertifikalar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Doğrudan bağlantılı modelde aktif enerji IEC 62053-21: 2020 Class 0.5; CT girişli modelde IEC 62053-22: 2020 Class 0.5S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EN 50470-3: 2022 Class C ve MID 2014/32/EU sertifikalı olacaktır; sertifika belgesi sunulacaktır.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Avustralya NMI M13-1 onaylı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Reaktif enerji ölçümü IEC 62053-24: 2020 Class 1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61557-12 (PMD)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Harmonik ölçümü IEC 61000-4-7 Class II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CE işaretli olacaktır (LVD 2014/35/EU, EMC 2014/30/EU). Güvenlik testleri EN 61010-1 ve EN 61010-2-030'a göre yapılmış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Yalıtım dayanımı en az 4 kV AC (1 dakika), darbe gerilimi en az 6 kV (1,2/50 µs)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EMC bağışıklık testleri en az EN 61000-4-2, -3, -4, -5, -6, -8, -11 ve -12'ye göre yapılmış olacaktır. Endüstriyel ortam bağışıklık (EN IEC 61000-6-2) ve emisyon (EN IEC 61000-6-4) standartlarına uygun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3.2 Ölçüm girişleri ve doğruluk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faz ve nötr gerilim girişi bulunacaktır. Gerilim girişi [110 / 220 / 230 / 240] VAC olacak, ölçüm aralığı en az 88-276 VAC kapsayacaktır.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girişi tüketimi en fazla 2 VA/faz olacaktır. Cihaz ölçüm geriliminden kendinden beslemeli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Doğrudan bağlantılı modelde akım girişi 10 A / 100 A (In/Imax) olacak, harici CT gerektirmeyecektir. Başlangıç akımı en fazla %0,4 In (40 mA), minimum akım (Imin) en fazla 0,5 A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CT girişli modelde akım girişi 1 A / 10 A (In/Imax) olacak, ölçüm aralığı en az %0,1 In - Imax, başlangıç akımı en fazla %0,1 In (1 mA)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girişi tüketimi en fazla 0,2 VA/faz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aralığı en az 45-65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Gerçek RMS ölçüm yapacaktır.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doğruluğu en fazla ±%0,2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Aktif, reaktif ve görünür güç doğruluğu en fazla ±%0,5, güç faktörü doğruluğu en fazla ±%0,5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3.2.10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doğruluğu en fazla ±0,02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Enerji çözünürlüğü [0,1 / 0,01 / 0,001 kXh] olacak, fabrika ayarlı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3.3 Ölçülen büyüklükler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(ULN, ULL), akım, faz açısı, hesaplanan nötr akımı, P, Q, S, PF, dPF ve frekans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Faz başına ve toplam kWh/kvarh çekilen, verilen, toplam ve net; kVAh ve 4 kadran kvarh enerjileri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THD, TOHD, TEHD değerleri ile en az 31. harmoniğe kadar bireysel harmonikler ve dengesizlik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K-Faktörü, Tepe Faktörü, TDD, TDD Odd/Even hesaplanacaktır.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I, P, Q, S, ULN, ULL ve sıcaklık için talep ve maksimum talep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sıcaklığı (doğruluk en fazla ±1 °C) ve çalışma süresi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3.4 Çoklu tarife (TOU), kayıt ve alarm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2 adet TOU takvimi; her birinde en az 12 mevsim, 20 günlük profil (14 periyot), 90 tatil/alternatif gün ve 5 tarife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tarife için kWh/kvarh çekilen/verilen, kVAh ve P/Q/S maksimum talepleri tutulacaktır.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Zaman damgalı Max./Min. kaydı tutulacaktır.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 aylık enerji kaydı tutulacaktır.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16 MB kalıcı bellek ve en az 2 veri kaydedici (her biri 16 parametre) bulunacak; kayıt aralığı en az 1 saniye - 40 gün ayarlanabilecektir.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128 olay kapasiteli, ±1 ms çözünürlüklü SOE kaydı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20 adet programlanabilir setpoint bulunacak; gerilim, akım, güç, sıcaklık ve DI durumu için eşik ve gecikme ayarlanabilecektir.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Manyetik sabotaj algılama (dahili sensör) ve DI ile sabotaj alarmı bulunacak; alarm olayları SOE kaydına yazılacaktır.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Pil destekli gerçek zamanlı saat bulunacak, doğruluğu en fazla 6 ppm (günde 0,5 saniye)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3.5 Haberleşme ve güvenlik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 adet optik yalıtımlı RS-485 portu bulunacak, 1,2-38,4 kbps hız seçeneklerini destekleyecektir.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RTU protokolü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Programlanabilir ön panel şifresi ve 3 seviyeli bağımsız haberleşme şifresi (farklı erişim yetkileriyle)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ayarları ön panelden ve üreticinin ücretsiz yapılandırma yazılımıyla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kayıt haritası üretici tarafından sağlanacaktır.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3.6 Giriş / çıkışlar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 dijital giriş (durum izleme ve darbe sayma)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Ön panelde enerji darbesi LED'i ve 1 katı hal darbe çıkışı (kWh/kvarh seçilebilir)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Darbe sabiti 1-999.999 aralığında, darbe genişliği 30-500 ms aralığında ayarlanabilecektir. Çıkış en az 80 VDC / 10 mA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3.7 Ekran ve mekanik özellikler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Büyük, kolay okunur LCD ekran bulunacaktır; ayar ve veri görüntüleme ekrandan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DIN ray montajlı olacak, boyutlar en fazla 72 x 95 x 70 mm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Koruma sınıfı en az IP51 (ön), IP30 (gövde)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Belirtilen çalışma sıcaklığı en az -25 °C ile +55 °C, limit çalışma sıcaklığı -25 °C ile +70 °C, saklama sıcaklığı en az -40 °C ile +85 °C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Nem toleransı en az %5-%95 (yoğuşmasız)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Kirlilik derecesi 2, kullanım kategorisi UC3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4. Teslimat, Garanti, Test ve Eğitim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süresi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Sipariş tarihinden itibaren [__] takvim günü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yeri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[Adres]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Garanti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[__] yıl. Garanti süresince arızalı cihaz ücretsiz onarılacak veya değiştirilecektir.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Yedek parça ve destek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üretimden kalktıktan sonra [__] yıl yedek parça ve teknik destek sağlanacaktır.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Devreye alma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[İdare belirler: Devreye alma ve ayar hizmeti isteniyor / istenmiyor]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Eğitim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[__] kişilik, [__] gün kullanım ve yapılandırma eğitimi verilecektir.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Dokümantasyon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Kullanım kılavuzu, datasheet ve haberleşme (Modbus) kayıt haritası teslim edilecektir. [Türkçe doküman istenir / istenmez.]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Fabrika testi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cihaz için seri numaralı test/kalibrasyon belgesi sunulacaktır.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Ambalaj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Cihazlar, nakliye sırasında zarar görmeyecek şekilde orijinal ambalajında teslim edilecektir.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5. Teklifle Birlikte Sunulacak Belgeler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Doldurulmuş teknik uygunluk tabloları (Bölüm 3)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cihazın datasheet ve kullanım kılavuzu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Madde 3.1'de istenen standart uygunluk belgeleri / test raporları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CE uygunluk beyanı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Üretici yetki veya distribütörlük belgesi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Benzer iş referans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firmware sürümü ve sürüme bağlı özelliklerin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Aksesuarlar varsa ayrı fiyat ve teknik özellik listesi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Ek-1: Sipariş Bilgisi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Datasheet'teki sipariş kodu tablosu görsel olarak yer aldığından kod yapısı bu şartnamede verilmemiştir. Teklif sahibi, teklif ettiği tam sipariş kodunu ve her seçeneğin anlamını teklifle birlikte sunacaktır.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Model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PMC-340-A6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Giriş tipi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Doğrudan 10 A/100 A; CT girişli 1 A/10 A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I/O seçenekleri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A, B, C (doğrudan: A, B; CT: C)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Sürüm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Genel/NMI veya MID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Enerji çözünürlüğü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0,1 kXh (MID varsayılan); 0,01 / 0,001 kXh (NMI) - fabrika ayarı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Dijital 3 Faz DIN Raylı Enerji Sayacı Teknik Şartnamesi  |  Sayfa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30" w:before="320"/>
      <w:outlineLvl w:val="0"/>
    </w:pPr>
    <w:rPr>
      <w:rFonts w:ascii="Arial" w:cs="Arial" w:eastAsia="Arial" w:hAnsi="Arial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2E75B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Dijital 3 Faz DIN Raylı Enerji Sayacı Teknik Şartnamesi</dc:title>
  <dc:creator>SGE Mühendislik</dc:creator>
  <cp:lastModifiedBy>Un-named</cp:lastModifiedBy>
  <cp:revision>1</cp:revision>
  <dcterms:created xsi:type="dcterms:W3CDTF">2026-10-05T17:50:22.512Z</dcterms:created>
  <dcterms:modified xsi:type="dcterms:W3CDTF">2026-10-05T17:50:22.512Z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